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B0C2" w14:textId="6D06A594" w:rsidR="00F3474B" w:rsidRPr="00742868" w:rsidRDefault="00B26EBA" w:rsidP="00742868">
      <w:pPr>
        <w:pStyle w:val="NoSpacing"/>
        <w:jc w:val="center"/>
        <w:rPr>
          <w:rFonts w:ascii="Times New Roman" w:hAnsi="Times New Roman" w:cs="Times New Roman"/>
          <w:b/>
          <w:bCs/>
          <w:lang w:val="ro-RO"/>
        </w:rPr>
      </w:pPr>
      <w:r w:rsidRPr="00742868">
        <w:rPr>
          <w:rFonts w:ascii="Times New Roman" w:hAnsi="Times New Roman" w:cs="Times New Roman"/>
          <w:b/>
          <w:bCs/>
          <w:lang w:val="ro-RO"/>
        </w:rPr>
        <w:t>ROMÂNIA</w:t>
      </w:r>
    </w:p>
    <w:p w14:paraId="4C0089CE" w14:textId="7C1FF0D5" w:rsidR="00B26EBA" w:rsidRPr="00742868" w:rsidRDefault="00B26EBA" w:rsidP="00742868">
      <w:pPr>
        <w:pStyle w:val="NoSpacing"/>
        <w:jc w:val="center"/>
        <w:rPr>
          <w:rFonts w:ascii="Times New Roman" w:hAnsi="Times New Roman" w:cs="Times New Roman"/>
          <w:b/>
          <w:bCs/>
          <w:lang w:val="ro-RO"/>
        </w:rPr>
      </w:pPr>
      <w:r w:rsidRPr="00742868">
        <w:rPr>
          <w:rFonts w:ascii="Times New Roman" w:hAnsi="Times New Roman" w:cs="Times New Roman"/>
          <w:b/>
          <w:bCs/>
          <w:lang w:val="ro-RO"/>
        </w:rPr>
        <w:t>JUDEȚUL ALBA</w:t>
      </w:r>
    </w:p>
    <w:p w14:paraId="3BAE9680" w14:textId="2D57782D" w:rsidR="00B26EBA" w:rsidRPr="00742868" w:rsidRDefault="00C04D2E" w:rsidP="00742868">
      <w:pPr>
        <w:pStyle w:val="NoSpacing"/>
        <w:jc w:val="center"/>
        <w:rPr>
          <w:rFonts w:ascii="Times New Roman" w:hAnsi="Times New Roman" w:cs="Times New Roman"/>
          <w:b/>
          <w:bCs/>
          <w:lang w:val="ro-RO"/>
        </w:rPr>
      </w:pPr>
      <w:r w:rsidRPr="00742868">
        <w:rPr>
          <w:rFonts w:ascii="Times New Roman" w:hAnsi="Times New Roman" w:cs="Times New Roman"/>
          <w:b/>
          <w:bCs/>
          <w:lang w:val="ro-RO"/>
        </w:rPr>
        <w:t>COMUNA GALDA DE JOS</w:t>
      </w:r>
    </w:p>
    <w:p w14:paraId="39C8254C" w14:textId="4F3A2E81" w:rsidR="00C04D2E" w:rsidRPr="00720E5E" w:rsidRDefault="00C04D2E" w:rsidP="00720E5E">
      <w:pPr>
        <w:rPr>
          <w:lang w:val="ro-RO"/>
        </w:rPr>
      </w:pPr>
      <w:r>
        <w:rPr>
          <w:lang w:val="ro-RO"/>
        </w:rPr>
        <w:t xml:space="preserve"> </w:t>
      </w:r>
    </w:p>
    <w:p w14:paraId="4867A3D6" w14:textId="26D59059" w:rsidR="00C04D2E" w:rsidRPr="00742868" w:rsidRDefault="00C04D2E" w:rsidP="00742868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742868">
        <w:rPr>
          <w:rFonts w:ascii="Times New Roman" w:hAnsi="Times New Roman" w:cs="Times New Roman"/>
          <w:b/>
          <w:bCs/>
          <w:lang w:val="ro-RO"/>
        </w:rPr>
        <w:t>ANUNȚ – INTENȚIE DE ACTUALIZARE ÎN FORMAT DIGITAL / GIS A P.U.G. ȘI R.L.U. COMUNA GALDA DE JOS</w:t>
      </w:r>
    </w:p>
    <w:p w14:paraId="6F08716A" w14:textId="77777777" w:rsidR="00C04D2E" w:rsidRDefault="00C04D2E">
      <w:pPr>
        <w:rPr>
          <w:lang w:val="ro-RO"/>
        </w:rPr>
      </w:pPr>
    </w:p>
    <w:p w14:paraId="72FE505E" w14:textId="6DE05CBF" w:rsidR="00C04D2E" w:rsidRPr="00742868" w:rsidRDefault="00C04D2E" w:rsidP="00742868">
      <w:pPr>
        <w:pStyle w:val="NoSpacing"/>
        <w:ind w:firstLine="720"/>
        <w:jc w:val="both"/>
        <w:rPr>
          <w:rFonts w:ascii="Times New Roman" w:hAnsi="Times New Roman" w:cs="Times New Roman"/>
          <w:lang w:val="ro-RO"/>
        </w:rPr>
      </w:pPr>
      <w:r w:rsidRPr="00742868">
        <w:rPr>
          <w:rFonts w:ascii="Times New Roman" w:hAnsi="Times New Roman" w:cs="Times New Roman"/>
          <w:lang w:val="ro-RO"/>
        </w:rPr>
        <w:t xml:space="preserve">Având în vedere Ordinul 2701/30.12.2010 al </w:t>
      </w:r>
      <w:r w:rsidR="0013564F" w:rsidRPr="00742868">
        <w:rPr>
          <w:rFonts w:ascii="Times New Roman" w:hAnsi="Times New Roman" w:cs="Times New Roman"/>
          <w:lang w:val="ro-RO"/>
        </w:rPr>
        <w:t>M.D.R.T. pt. aprobarea Metodologiei de informare și consultare a publicului, cu privire la elaborarea sau revizuirea planurilor de amenajare a teritoriului și de urbanism, se face cunoscută publicului, etapa pregătitoare</w:t>
      </w:r>
    </w:p>
    <w:p w14:paraId="2FAF028B" w14:textId="5027BF13" w:rsidR="0013564F" w:rsidRDefault="0013564F" w:rsidP="00742868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742868">
        <w:rPr>
          <w:rFonts w:ascii="Times New Roman" w:hAnsi="Times New Roman" w:cs="Times New Roman"/>
          <w:lang w:val="ro-RO"/>
        </w:rPr>
        <w:t>Argumentare: Planul Urbanistic General (P.U.G.) are caracter director și de reglementare operațională.</w:t>
      </w:r>
    </w:p>
    <w:p w14:paraId="1850D885" w14:textId="77777777" w:rsidR="00742868" w:rsidRPr="00742868" w:rsidRDefault="00742868" w:rsidP="00742868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14:paraId="0DE55BAA" w14:textId="124F2F22" w:rsidR="0013564F" w:rsidRDefault="0013564F" w:rsidP="00742868">
      <w:pPr>
        <w:pStyle w:val="NoSpacing"/>
        <w:ind w:firstLine="720"/>
        <w:jc w:val="both"/>
        <w:rPr>
          <w:rFonts w:ascii="Times New Roman" w:hAnsi="Times New Roman" w:cs="Times New Roman"/>
          <w:lang w:val="ro-RO"/>
        </w:rPr>
      </w:pPr>
      <w:r w:rsidRPr="00742868">
        <w:rPr>
          <w:rFonts w:ascii="Times New Roman" w:hAnsi="Times New Roman" w:cs="Times New Roman"/>
          <w:lang w:val="ro-RO"/>
        </w:rPr>
        <w:t>Fiecare U.A.T. trebuie să întocmească și să actualizeze P.U.G. o dată la 10 ani și să îl aprobe, acesta constituind baza legală pentru realizarea programelor și acțiunilor de dezvoltare.</w:t>
      </w:r>
    </w:p>
    <w:p w14:paraId="412D20C2" w14:textId="77777777" w:rsidR="00742868" w:rsidRPr="00742868" w:rsidRDefault="00742868" w:rsidP="00742868">
      <w:pPr>
        <w:pStyle w:val="NoSpacing"/>
        <w:ind w:firstLine="720"/>
        <w:jc w:val="both"/>
        <w:rPr>
          <w:rFonts w:ascii="Times New Roman" w:hAnsi="Times New Roman" w:cs="Times New Roman"/>
          <w:lang w:val="ro-RO"/>
        </w:rPr>
      </w:pPr>
    </w:p>
    <w:p w14:paraId="7609040A" w14:textId="60059C9B" w:rsidR="00742868" w:rsidRDefault="00742868" w:rsidP="00742868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42868">
        <w:rPr>
          <w:rFonts w:ascii="Times New Roman" w:hAnsi="Times New Roman" w:cs="Times New Roman"/>
          <w:lang w:val="ro-RO"/>
        </w:rPr>
        <w:t xml:space="preserve">Potrivit art. 46 alin 1 din Legea 350/2001 </w:t>
      </w:r>
      <w:proofErr w:type="spellStart"/>
      <w:r w:rsidRPr="00742868">
        <w:rPr>
          <w:rStyle w:val="l5tlu1"/>
          <w:rFonts w:ascii="Times New Roman" w:hAnsi="Times New Roman" w:cs="Times New Roman"/>
          <w:b w:val="0"/>
          <w:bCs w:val="0"/>
          <w:sz w:val="24"/>
          <w:szCs w:val="24"/>
        </w:rPr>
        <w:t>privind</w:t>
      </w:r>
      <w:proofErr w:type="spellEnd"/>
      <w:r w:rsidRPr="00742868">
        <w:rPr>
          <w:rStyle w:val="l5tlu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42868">
        <w:rPr>
          <w:rStyle w:val="l5tlu1"/>
          <w:rFonts w:ascii="Times New Roman" w:hAnsi="Times New Roman" w:cs="Times New Roman"/>
          <w:b w:val="0"/>
          <w:bCs w:val="0"/>
          <w:sz w:val="24"/>
          <w:szCs w:val="24"/>
        </w:rPr>
        <w:t>amenajarea</w:t>
      </w:r>
      <w:proofErr w:type="spellEnd"/>
      <w:r w:rsidRPr="00742868">
        <w:rPr>
          <w:rStyle w:val="l5tlu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42868">
        <w:rPr>
          <w:rStyle w:val="l5tlu1"/>
          <w:rFonts w:ascii="Times New Roman" w:hAnsi="Times New Roman" w:cs="Times New Roman"/>
          <w:b w:val="0"/>
          <w:bCs w:val="0"/>
          <w:sz w:val="24"/>
          <w:szCs w:val="24"/>
        </w:rPr>
        <w:t>teritoriului</w:t>
      </w:r>
      <w:proofErr w:type="spellEnd"/>
      <w:r w:rsidRPr="00742868">
        <w:rPr>
          <w:rStyle w:val="l5tlu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42868">
        <w:rPr>
          <w:rStyle w:val="l5tlu1"/>
          <w:rFonts w:ascii="Times New Roman" w:hAnsi="Times New Roman" w:cs="Times New Roman"/>
          <w:b w:val="0"/>
          <w:bCs w:val="0"/>
          <w:sz w:val="24"/>
          <w:szCs w:val="24"/>
        </w:rPr>
        <w:t>şi</w:t>
      </w:r>
      <w:proofErr w:type="spellEnd"/>
      <w:r w:rsidRPr="00742868">
        <w:rPr>
          <w:rStyle w:val="l5tlu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42868">
        <w:rPr>
          <w:rStyle w:val="l5tlu1"/>
          <w:rFonts w:ascii="Times New Roman" w:hAnsi="Times New Roman" w:cs="Times New Roman"/>
          <w:b w:val="0"/>
          <w:bCs w:val="0"/>
          <w:sz w:val="24"/>
          <w:szCs w:val="24"/>
        </w:rPr>
        <w:t>urbanismul</w:t>
      </w:r>
      <w:proofErr w:type="spellEnd"/>
      <w:r w:rsidRPr="00742868">
        <w:rPr>
          <w:rFonts w:ascii="Times New Roman" w:hAnsi="Times New Roman" w:cs="Times New Roman"/>
          <w:b/>
          <w:bCs/>
          <w:color w:val="000000"/>
        </w:rPr>
        <w:t xml:space="preserve">  </w:t>
      </w:r>
      <w:r w:rsidRPr="00742868">
        <w:rPr>
          <w:rFonts w:ascii="Times New Roman" w:hAnsi="Times New Roman" w:cs="Times New Roman"/>
          <w:lang w:val="ro-RO"/>
        </w:rPr>
        <w:t xml:space="preserve"> ”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Planul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urbanistic general are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atât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caracter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director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şi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strategic,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cât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şi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caracter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reglementare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şi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reprezintă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principalul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instrument de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planificare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operaţională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constituind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baza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legală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pentru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realizarea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programelor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şi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acţiunilor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dezvoltare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Fiecare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unitate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administrativ-teritorială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trebuie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să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îşi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actualizeze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la maximum 10 ani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Planul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urbanistic general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în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funcţie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evoluţia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previzibilă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factorilor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sociali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geografici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economici,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culturali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şi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 </w:t>
      </w:r>
      <w:proofErr w:type="spellStart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necesităţilor</w:t>
      </w:r>
      <w:proofErr w:type="spellEnd"/>
      <w:r w:rsidRPr="007428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locale”</w:t>
      </w:r>
    </w:p>
    <w:p w14:paraId="0DEE622C" w14:textId="77777777" w:rsidR="00742868" w:rsidRPr="00742868" w:rsidRDefault="00742868" w:rsidP="00742868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F401FC0" w14:textId="01CF720D" w:rsidR="0013564F" w:rsidRDefault="00742868" w:rsidP="00742868">
      <w:pPr>
        <w:pStyle w:val="NoSpacing"/>
        <w:ind w:firstLine="720"/>
        <w:jc w:val="both"/>
        <w:rPr>
          <w:rStyle w:val="l5def1"/>
          <w:rFonts w:ascii="Times New Roman" w:hAnsi="Times New Roman" w:cs="Times New Roman"/>
          <w:sz w:val="24"/>
          <w:szCs w:val="24"/>
        </w:rPr>
      </w:pPr>
      <w:r w:rsidRPr="00742868">
        <w:rPr>
          <w:rFonts w:ascii="Times New Roman" w:hAnsi="Times New Roman" w:cs="Times New Roman"/>
          <w:lang w:val="ro-RO"/>
        </w:rPr>
        <w:t>Potrivit art. 46 alin 1</w:t>
      </w:r>
      <w:r w:rsidRPr="00742868">
        <w:rPr>
          <w:rFonts w:ascii="Times New Roman" w:hAnsi="Times New Roman" w:cs="Times New Roman"/>
          <w:vertAlign w:val="superscript"/>
          <w:lang w:val="ro-RO"/>
        </w:rPr>
        <w:t>6</w:t>
      </w:r>
      <w:r w:rsidRPr="00742868">
        <w:rPr>
          <w:rFonts w:ascii="Times New Roman" w:hAnsi="Times New Roman" w:cs="Times New Roman"/>
          <w:lang w:val="ro-RO"/>
        </w:rPr>
        <w:t xml:space="preserve"> din Legea 350/2001 </w:t>
      </w:r>
      <w:proofErr w:type="spellStart"/>
      <w:r w:rsidRPr="00742868">
        <w:rPr>
          <w:rStyle w:val="l5tlu1"/>
          <w:rFonts w:ascii="Times New Roman" w:hAnsi="Times New Roman" w:cs="Times New Roman"/>
          <w:b w:val="0"/>
          <w:bCs w:val="0"/>
          <w:sz w:val="24"/>
          <w:szCs w:val="24"/>
        </w:rPr>
        <w:t>privind</w:t>
      </w:r>
      <w:proofErr w:type="spellEnd"/>
      <w:r w:rsidRPr="00742868">
        <w:rPr>
          <w:rStyle w:val="l5tlu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42868">
        <w:rPr>
          <w:rStyle w:val="l5tlu1"/>
          <w:rFonts w:ascii="Times New Roman" w:hAnsi="Times New Roman" w:cs="Times New Roman"/>
          <w:b w:val="0"/>
          <w:bCs w:val="0"/>
          <w:sz w:val="24"/>
          <w:szCs w:val="24"/>
        </w:rPr>
        <w:t>amenajarea</w:t>
      </w:r>
      <w:proofErr w:type="spellEnd"/>
      <w:r w:rsidRPr="00742868">
        <w:rPr>
          <w:rStyle w:val="l5tlu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42868">
        <w:rPr>
          <w:rStyle w:val="l5tlu1"/>
          <w:rFonts w:ascii="Times New Roman" w:hAnsi="Times New Roman" w:cs="Times New Roman"/>
          <w:b w:val="0"/>
          <w:bCs w:val="0"/>
          <w:sz w:val="24"/>
          <w:szCs w:val="24"/>
        </w:rPr>
        <w:t>teritoriului</w:t>
      </w:r>
      <w:proofErr w:type="spellEnd"/>
      <w:r w:rsidRPr="00742868">
        <w:rPr>
          <w:rStyle w:val="l5tlu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42868">
        <w:rPr>
          <w:rStyle w:val="l5tlu1"/>
          <w:rFonts w:ascii="Times New Roman" w:hAnsi="Times New Roman" w:cs="Times New Roman"/>
          <w:b w:val="0"/>
          <w:bCs w:val="0"/>
          <w:sz w:val="24"/>
          <w:szCs w:val="24"/>
        </w:rPr>
        <w:t>şi</w:t>
      </w:r>
      <w:proofErr w:type="spellEnd"/>
      <w:r w:rsidRPr="00742868">
        <w:rPr>
          <w:rStyle w:val="l5tlu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42868">
        <w:rPr>
          <w:rStyle w:val="l5tlu1"/>
          <w:rFonts w:ascii="Times New Roman" w:hAnsi="Times New Roman" w:cs="Times New Roman"/>
          <w:b w:val="0"/>
          <w:bCs w:val="0"/>
          <w:sz w:val="24"/>
          <w:szCs w:val="24"/>
        </w:rPr>
        <w:t>urbanismul</w:t>
      </w:r>
      <w:proofErr w:type="spellEnd"/>
      <w:r w:rsidRPr="00742868">
        <w:rPr>
          <w:rFonts w:ascii="Times New Roman" w:hAnsi="Times New Roman" w:cs="Times New Roman"/>
          <w:b/>
          <w:bCs/>
          <w:color w:val="000000"/>
        </w:rPr>
        <w:t xml:space="preserve">  </w:t>
      </w:r>
      <w:r w:rsidRPr="00742868">
        <w:rPr>
          <w:rFonts w:ascii="Times New Roman" w:hAnsi="Times New Roman" w:cs="Times New Roman"/>
          <w:lang w:val="ro-RO"/>
        </w:rPr>
        <w:t xml:space="preserve"> ”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Actualizarea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Planului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urbanistic general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revizuirea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urbanistice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indicatorilor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urbanistici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propuşi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şi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planului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iniţial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prin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aducerea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în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acord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în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vigoare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tendinţele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şi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cerinţele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durabilă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socioeconomice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şi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mediu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actuale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şi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actualizarea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listei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proiecte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investiţii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necesare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pentru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viziunii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în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baza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unor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studii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şi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analizei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gradului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planurilor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urbanistice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în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vigoare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şi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impactului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nivelul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localităţii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dacă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este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868">
        <w:rPr>
          <w:rStyle w:val="l5def1"/>
          <w:rFonts w:ascii="Times New Roman" w:hAnsi="Times New Roman" w:cs="Times New Roman"/>
          <w:sz w:val="24"/>
          <w:szCs w:val="24"/>
        </w:rPr>
        <w:t>cazul</w:t>
      </w:r>
      <w:proofErr w:type="spellEnd"/>
      <w:r w:rsidRPr="00742868">
        <w:rPr>
          <w:rStyle w:val="l5def1"/>
          <w:rFonts w:ascii="Times New Roman" w:hAnsi="Times New Roman" w:cs="Times New Roman"/>
          <w:sz w:val="24"/>
          <w:szCs w:val="24"/>
        </w:rPr>
        <w:t>”</w:t>
      </w:r>
    </w:p>
    <w:p w14:paraId="1CDC055F" w14:textId="77777777" w:rsidR="00742868" w:rsidRDefault="00742868" w:rsidP="00742868">
      <w:pPr>
        <w:pStyle w:val="NoSpacing"/>
        <w:ind w:firstLine="720"/>
        <w:jc w:val="both"/>
        <w:rPr>
          <w:rStyle w:val="l5def1"/>
          <w:rFonts w:ascii="Times New Roman" w:hAnsi="Times New Roman" w:cs="Times New Roman"/>
          <w:sz w:val="24"/>
          <w:szCs w:val="24"/>
        </w:rPr>
      </w:pPr>
    </w:p>
    <w:p w14:paraId="5BC4A628" w14:textId="77777777" w:rsidR="00742868" w:rsidRDefault="00742868" w:rsidP="00742868">
      <w:pPr>
        <w:pStyle w:val="NoSpacing"/>
        <w:ind w:firstLine="720"/>
        <w:jc w:val="both"/>
        <w:rPr>
          <w:rStyle w:val="l5def1"/>
          <w:rFonts w:ascii="Times New Roman" w:hAnsi="Times New Roman" w:cs="Times New Roman"/>
          <w:sz w:val="24"/>
          <w:szCs w:val="24"/>
        </w:rPr>
      </w:pPr>
    </w:p>
    <w:p w14:paraId="560B78BF" w14:textId="1090BCB7" w:rsidR="00742868" w:rsidRDefault="00742868" w:rsidP="00742868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742868">
        <w:rPr>
          <w:rStyle w:val="l5def1"/>
          <w:rFonts w:ascii="Times New Roman" w:hAnsi="Times New Roman" w:cs="Times New Roman"/>
          <w:b/>
          <w:bCs/>
          <w:sz w:val="24"/>
          <w:szCs w:val="24"/>
        </w:rPr>
        <w:t>PUBLICUL ESTE INVITAT SĂ TRANSMITĂ OBSERVAȚII</w:t>
      </w:r>
      <w:r w:rsidR="002D40C5">
        <w:rPr>
          <w:rStyle w:val="l5def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2868">
        <w:rPr>
          <w:rStyle w:val="l5def1"/>
          <w:rFonts w:ascii="Times New Roman" w:hAnsi="Times New Roman" w:cs="Times New Roman"/>
          <w:b/>
          <w:bCs/>
          <w:sz w:val="24"/>
          <w:szCs w:val="24"/>
        </w:rPr>
        <w:t xml:space="preserve">ȘI PROPUNERI PRIVIND INTENȚIA </w:t>
      </w:r>
      <w:r w:rsidRPr="00742868">
        <w:rPr>
          <w:rFonts w:ascii="Times New Roman" w:hAnsi="Times New Roman" w:cs="Times New Roman"/>
          <w:b/>
          <w:bCs/>
          <w:lang w:val="ro-RO"/>
        </w:rPr>
        <w:t>DE ACTUALIZARE ÎN FORMAT DIGITAL / GIS A P.U.G. ȘI R.L.U. COMUNA GALDA DE JOS</w:t>
      </w:r>
      <w:r>
        <w:rPr>
          <w:rFonts w:ascii="Times New Roman" w:hAnsi="Times New Roman" w:cs="Times New Roman"/>
          <w:b/>
          <w:bCs/>
          <w:lang w:val="ro-RO"/>
        </w:rPr>
        <w:t xml:space="preserve"> </w:t>
      </w:r>
      <w:r w:rsidR="00720E5E">
        <w:rPr>
          <w:rFonts w:ascii="Times New Roman" w:hAnsi="Times New Roman" w:cs="Times New Roman"/>
          <w:b/>
          <w:bCs/>
          <w:lang w:val="ro-RO"/>
        </w:rPr>
        <w:t>ÎN PERIOADA DE:</w:t>
      </w:r>
    </w:p>
    <w:p w14:paraId="4AE6D092" w14:textId="4036394B" w:rsidR="00720E5E" w:rsidRDefault="00720E5E" w:rsidP="00720E5E">
      <w:pPr>
        <w:pStyle w:val="NoSpacing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720E5E">
        <w:rPr>
          <w:rFonts w:ascii="Times New Roman" w:hAnsi="Times New Roman" w:cs="Times New Roman"/>
          <w:b/>
          <w:bCs/>
          <w:sz w:val="32"/>
          <w:szCs w:val="32"/>
          <w:lang w:val="ro-RO"/>
        </w:rPr>
        <w:t>0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5</w:t>
      </w:r>
      <w:r w:rsidRPr="00720E5E">
        <w:rPr>
          <w:rFonts w:ascii="Times New Roman" w:hAnsi="Times New Roman" w:cs="Times New Roman"/>
          <w:b/>
          <w:bCs/>
          <w:sz w:val="32"/>
          <w:szCs w:val="32"/>
          <w:lang w:val="ro-RO"/>
        </w:rPr>
        <w:t>.0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5</w:t>
      </w:r>
      <w:r w:rsidRPr="00720E5E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.2025 – 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30</w:t>
      </w:r>
      <w:r w:rsidRPr="00720E5E">
        <w:rPr>
          <w:rFonts w:ascii="Times New Roman" w:hAnsi="Times New Roman" w:cs="Times New Roman"/>
          <w:b/>
          <w:bCs/>
          <w:sz w:val="32"/>
          <w:szCs w:val="32"/>
          <w:lang w:val="ro-RO"/>
        </w:rPr>
        <w:t>.0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5</w:t>
      </w:r>
      <w:r w:rsidRPr="00720E5E">
        <w:rPr>
          <w:rFonts w:ascii="Times New Roman" w:hAnsi="Times New Roman" w:cs="Times New Roman"/>
          <w:b/>
          <w:bCs/>
          <w:sz w:val="32"/>
          <w:szCs w:val="32"/>
          <w:lang w:val="ro-RO"/>
        </w:rPr>
        <w:t>.2025</w:t>
      </w:r>
    </w:p>
    <w:p w14:paraId="131DA7AE" w14:textId="77777777" w:rsidR="00720E5E" w:rsidRDefault="00720E5E" w:rsidP="00720E5E">
      <w:pPr>
        <w:pStyle w:val="NoSpacing"/>
        <w:ind w:firstLine="720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01FEA15B" w14:textId="199BF7AB" w:rsidR="00720E5E" w:rsidRDefault="00720E5E" w:rsidP="00720E5E">
      <w:pPr>
        <w:pStyle w:val="NoSpacing"/>
        <w:ind w:firstLine="720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Adresa Galda de Jos, strada Principală, nr. 206 (nr. vechi 90)</w:t>
      </w:r>
    </w:p>
    <w:p w14:paraId="31855D04" w14:textId="208DCAD8" w:rsidR="00720E5E" w:rsidRDefault="00720E5E" w:rsidP="00720E5E">
      <w:pPr>
        <w:pStyle w:val="NoSpacing"/>
        <w:ind w:firstLine="720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Persoana responsabilă cu informarea și consultarea publicului: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Giorgiu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Floare, telefon 0769224306</w:t>
      </w:r>
    </w:p>
    <w:p w14:paraId="1E7D7D3C" w14:textId="77777777" w:rsidR="00720E5E" w:rsidRPr="00720E5E" w:rsidRDefault="00720E5E" w:rsidP="00720E5E">
      <w:pPr>
        <w:pStyle w:val="NoSpacing"/>
        <w:ind w:firstLine="720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sectPr w:rsidR="00720E5E" w:rsidRPr="00720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72"/>
    <w:rsid w:val="000A4E13"/>
    <w:rsid w:val="0013564F"/>
    <w:rsid w:val="001A654C"/>
    <w:rsid w:val="001E1390"/>
    <w:rsid w:val="002D40C5"/>
    <w:rsid w:val="004246EF"/>
    <w:rsid w:val="00581134"/>
    <w:rsid w:val="00720E5E"/>
    <w:rsid w:val="00742868"/>
    <w:rsid w:val="00791978"/>
    <w:rsid w:val="00A33E72"/>
    <w:rsid w:val="00AE5B92"/>
    <w:rsid w:val="00B26EBA"/>
    <w:rsid w:val="00C04D2E"/>
    <w:rsid w:val="00C30BA6"/>
    <w:rsid w:val="00DE4B38"/>
    <w:rsid w:val="00F3474B"/>
    <w:rsid w:val="00F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5827B"/>
  <w15:chartTrackingRefBased/>
  <w15:docId w15:val="{1715E529-C14E-44BF-BC2D-C3A5AA78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E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E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E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E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E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E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E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E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E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E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E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E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E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E72"/>
    <w:rPr>
      <w:b/>
      <w:bCs/>
      <w:smallCaps/>
      <w:color w:val="2F5496" w:themeColor="accent1" w:themeShade="BF"/>
      <w:spacing w:val="5"/>
    </w:rPr>
  </w:style>
  <w:style w:type="character" w:customStyle="1" w:styleId="l5def1">
    <w:name w:val="l5def1"/>
    <w:basedOn w:val="DefaultParagraphFont"/>
    <w:rsid w:val="00742868"/>
    <w:rPr>
      <w:rFonts w:ascii="Arial" w:hAnsi="Arial" w:cs="Arial" w:hint="default"/>
      <w:color w:val="000000"/>
      <w:sz w:val="26"/>
      <w:szCs w:val="26"/>
    </w:rPr>
  </w:style>
  <w:style w:type="character" w:customStyle="1" w:styleId="l5tlu1">
    <w:name w:val="l5tlu1"/>
    <w:basedOn w:val="DefaultParagraphFont"/>
    <w:rsid w:val="00742868"/>
    <w:rPr>
      <w:b/>
      <w:bCs/>
      <w:color w:val="000000"/>
      <w:sz w:val="32"/>
      <w:szCs w:val="32"/>
    </w:rPr>
  </w:style>
  <w:style w:type="paragraph" w:styleId="NoSpacing">
    <w:name w:val="No Spacing"/>
    <w:uiPriority w:val="1"/>
    <w:qFormat/>
    <w:rsid w:val="007428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6038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Floare GIORGIU</dc:creator>
  <cp:keywords/>
  <dc:description/>
  <cp:lastModifiedBy>Floare GIORGIU</cp:lastModifiedBy>
  <cp:revision>5</cp:revision>
  <cp:lastPrinted>2025-07-18T09:34:00Z</cp:lastPrinted>
  <dcterms:created xsi:type="dcterms:W3CDTF">2025-07-18T08:47:00Z</dcterms:created>
  <dcterms:modified xsi:type="dcterms:W3CDTF">2025-07-18T09:35:00Z</dcterms:modified>
</cp:coreProperties>
</file>